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44D" w:rsidRDefault="00696C6D" w:rsidP="0085144D">
      <w:pPr>
        <w:jc w:val="center"/>
        <w:rPr>
          <w:rFonts w:ascii="SassoonCRInfant" w:hAnsi="SassoonCRInfant"/>
          <w:b/>
          <w:bCs/>
        </w:rPr>
      </w:pPr>
      <w:r>
        <w:rPr>
          <w:rFonts w:ascii="SassoonCRInfant" w:hAnsi="SassoonCRInfant"/>
          <w:b/>
          <w:bCs/>
          <w:noProof/>
          <w:lang w:eastAsia="en-GB"/>
        </w:rPr>
        <mc:AlternateContent>
          <mc:Choice Requires="wps">
            <w:drawing>
              <wp:anchor distT="0" distB="0" distL="114300" distR="114300" simplePos="0" relativeHeight="251660288" behindDoc="0" locked="0" layoutInCell="1" allowOverlap="1">
                <wp:simplePos x="0" y="0"/>
                <wp:positionH relativeFrom="column">
                  <wp:posOffset>435935</wp:posOffset>
                </wp:positionH>
                <wp:positionV relativeFrom="paragraph">
                  <wp:posOffset>-691115</wp:posOffset>
                </wp:positionV>
                <wp:extent cx="5943674" cy="1509218"/>
                <wp:effectExtent l="0" t="0" r="19050" b="15240"/>
                <wp:wrapNone/>
                <wp:docPr id="3" name="Text Box 3"/>
                <wp:cNvGraphicFramePr/>
                <a:graphic xmlns:a="http://schemas.openxmlformats.org/drawingml/2006/main">
                  <a:graphicData uri="http://schemas.microsoft.com/office/word/2010/wordprocessingShape">
                    <wps:wsp>
                      <wps:cNvSpPr txBox="1"/>
                      <wps:spPr>
                        <a:xfrm>
                          <a:off x="0" y="0"/>
                          <a:ext cx="5943674" cy="150921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96C6D" w:rsidRDefault="00696C6D" w:rsidP="00696C6D">
                            <w:pPr>
                              <w:pStyle w:val="Title"/>
                              <w:rPr>
                                <w:rFonts w:ascii="SassoonCRInfant" w:hAnsi="SassoonCRInfant" w:cs="Times New Roman"/>
                                <w:sz w:val="28"/>
                                <w:szCs w:val="28"/>
                              </w:rPr>
                            </w:pPr>
                          </w:p>
                          <w:p w:rsidR="00696C6D" w:rsidRDefault="00696C6D" w:rsidP="00696C6D">
                            <w:pPr>
                              <w:pStyle w:val="Title"/>
                              <w:rPr>
                                <w:rFonts w:ascii="SassoonCRInfant" w:hAnsi="SassoonCRInfant" w:cs="Times New Roman"/>
                                <w:sz w:val="28"/>
                                <w:szCs w:val="28"/>
                              </w:rPr>
                            </w:pPr>
                          </w:p>
                          <w:p w:rsidR="00696C6D" w:rsidRPr="00696C6D" w:rsidRDefault="00696C6D" w:rsidP="00696C6D">
                            <w:pPr>
                              <w:pStyle w:val="Title"/>
                              <w:rPr>
                                <w:rFonts w:ascii="SassoonCRInfant" w:hAnsi="SassoonCRInfant" w:cs="Times New Roman"/>
                                <w:sz w:val="36"/>
                                <w:szCs w:val="36"/>
                              </w:rPr>
                            </w:pPr>
                            <w:bookmarkStart w:id="0" w:name="_GoBack"/>
                            <w:r w:rsidRPr="00696C6D">
                              <w:rPr>
                                <w:rFonts w:ascii="SassoonCRInfant" w:hAnsi="SassoonCRInfant" w:cs="Times New Roman"/>
                                <w:sz w:val="36"/>
                                <w:szCs w:val="36"/>
                              </w:rPr>
                              <w:t>WINCHESTER RUGBY FOOTBALL CLUB</w:t>
                            </w:r>
                          </w:p>
                          <w:p w:rsidR="00696C6D" w:rsidRPr="00696C6D" w:rsidRDefault="00696C6D" w:rsidP="00696C6D">
                            <w:pPr>
                              <w:jc w:val="center"/>
                              <w:rPr>
                                <w:rFonts w:ascii="SassoonCRInfant" w:hAnsi="SassoonCRInfant"/>
                                <w:b/>
                                <w:bCs/>
                                <w:sz w:val="36"/>
                                <w:szCs w:val="36"/>
                              </w:rPr>
                            </w:pPr>
                            <w:r w:rsidRPr="00696C6D">
                              <w:rPr>
                                <w:rFonts w:ascii="SassoonCRInfant" w:hAnsi="SassoonCRInfant"/>
                                <w:b/>
                                <w:bCs/>
                                <w:sz w:val="36"/>
                                <w:szCs w:val="36"/>
                              </w:rPr>
                              <w:t>PLAYING KIT AND EQUIPMENT POLICY</w:t>
                            </w:r>
                          </w:p>
                          <w:bookmarkEnd w:id="0"/>
                          <w:p w:rsidR="00696C6D" w:rsidRDefault="00696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4.35pt;margin-top:-54.4pt;width:468pt;height:118.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" fillcolor="white [3201]" strokeweight=".5pt">
                <v:textbox>
                  <w:txbxContent>
                    <w:p w:rsidR="00696C6D" w:rsidRDefault="00696C6D" w:rsidP="00696C6D">
                      <w:pPr>
                        <w:pStyle w:val="Title"/>
                        <w:rPr>
                          <w:rFonts w:ascii="SassoonCRInfant" w:hAnsi="SassoonCRInfant" w:cs="Times New Roman"/>
                          <w:sz w:val="28"/>
                          <w:szCs w:val="28"/>
                        </w:rPr>
                      </w:pPr>
                    </w:p>
                    <w:p w:rsidR="00696C6D" w:rsidRDefault="00696C6D" w:rsidP="00696C6D">
                      <w:pPr>
                        <w:pStyle w:val="Title"/>
                        <w:rPr>
                          <w:rFonts w:ascii="SassoonCRInfant" w:hAnsi="SassoonCRInfant" w:cs="Times New Roman"/>
                          <w:sz w:val="28"/>
                          <w:szCs w:val="28"/>
                        </w:rPr>
                      </w:pPr>
                    </w:p>
                    <w:p w:rsidR="00696C6D" w:rsidRPr="00696C6D" w:rsidRDefault="00696C6D" w:rsidP="00696C6D">
                      <w:pPr>
                        <w:pStyle w:val="Title"/>
                        <w:rPr>
                          <w:rFonts w:ascii="SassoonCRInfant" w:hAnsi="SassoonCRInfant" w:cs="Times New Roman"/>
                          <w:sz w:val="36"/>
                          <w:szCs w:val="36"/>
                        </w:rPr>
                      </w:pPr>
                      <w:bookmarkStart w:id="1" w:name="_GoBack"/>
                      <w:r w:rsidRPr="00696C6D">
                        <w:rPr>
                          <w:rFonts w:ascii="SassoonCRInfant" w:hAnsi="SassoonCRInfant" w:cs="Times New Roman"/>
                          <w:sz w:val="36"/>
                          <w:szCs w:val="36"/>
                        </w:rPr>
                        <w:t>WINCHESTER RUGBY FOOTBALL CLUB</w:t>
                      </w:r>
                    </w:p>
                    <w:p w:rsidR="00696C6D" w:rsidRPr="00696C6D" w:rsidRDefault="00696C6D" w:rsidP="00696C6D">
                      <w:pPr>
                        <w:jc w:val="center"/>
                        <w:rPr>
                          <w:rFonts w:ascii="SassoonCRInfant" w:hAnsi="SassoonCRInfant"/>
                          <w:b/>
                          <w:bCs/>
                          <w:sz w:val="36"/>
                          <w:szCs w:val="36"/>
                        </w:rPr>
                      </w:pPr>
                      <w:r w:rsidRPr="00696C6D">
                        <w:rPr>
                          <w:rFonts w:ascii="SassoonCRInfant" w:hAnsi="SassoonCRInfant"/>
                          <w:b/>
                          <w:bCs/>
                          <w:sz w:val="36"/>
                          <w:szCs w:val="36"/>
                        </w:rPr>
                        <w:t>PLAYING KIT AND EQUIPMENT POLICY</w:t>
                      </w:r>
                    </w:p>
                    <w:bookmarkEnd w:id="1"/>
                    <w:p w:rsidR="00696C6D" w:rsidRDefault="00696C6D"/>
                  </w:txbxContent>
                </v:textbox>
              </v:shape>
            </w:pict>
          </mc:Fallback>
        </mc:AlternateContent>
      </w:r>
      <w:r>
        <w:rPr>
          <w:rFonts w:ascii="SassoonCRInfant" w:hAnsi="SassoonCRInfant"/>
          <w:b/>
          <w:bCs/>
          <w:noProof/>
          <w:lang w:eastAsia="en-GB"/>
        </w:rPr>
        <mc:AlternateContent>
          <mc:Choice Requires="wps">
            <w:drawing>
              <wp:anchor distT="0" distB="0" distL="114300" distR="114300" simplePos="0" relativeHeight="251659264" behindDoc="0" locked="0" layoutInCell="1" allowOverlap="1">
                <wp:simplePos x="0" y="0"/>
                <wp:positionH relativeFrom="column">
                  <wp:posOffset>-265814</wp:posOffset>
                </wp:positionH>
                <wp:positionV relativeFrom="paragraph">
                  <wp:posOffset>-691116</wp:posOffset>
                </wp:positionV>
                <wp:extent cx="701749" cy="1509823"/>
                <wp:effectExtent l="0" t="0" r="22225" b="14605"/>
                <wp:wrapNone/>
                <wp:docPr id="1" name="Text Box 1"/>
                <wp:cNvGraphicFramePr/>
                <a:graphic xmlns:a="http://schemas.openxmlformats.org/drawingml/2006/main">
                  <a:graphicData uri="http://schemas.microsoft.com/office/word/2010/wordprocessingShape">
                    <wps:wsp>
                      <wps:cNvSpPr txBox="1"/>
                      <wps:spPr>
                        <a:xfrm>
                          <a:off x="0" y="0"/>
                          <a:ext cx="701749" cy="150982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96C6D" w:rsidRDefault="00696C6D">
                            <w:r>
                              <w:rPr>
                                <w:noProof/>
                                <w:lang w:eastAsia="en-GB"/>
                              </w:rPr>
                              <w:drawing>
                                <wp:inline distT="0" distB="0" distL="0" distR="0">
                                  <wp:extent cx="541915" cy="138223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fc2.png"/>
                                          <pic:cNvPicPr/>
                                        </pic:nvPicPr>
                                        <pic:blipFill>
                                          <a:blip r:embed="rId5">
                                            <a:extLst>
                                              <a:ext uri="{28A0092B-C50C-407E-A947-70E740481C1C}">
                                                <a14:useLocalDpi xmlns:a14="http://schemas.microsoft.com/office/drawing/2010/main" val="0"/>
                                              </a:ext>
                                            </a:extLst>
                                          </a:blip>
                                          <a:stretch>
                                            <a:fillRect/>
                                          </a:stretch>
                                        </pic:blipFill>
                                        <pic:spPr>
                                          <a:xfrm>
                                            <a:off x="0" y="0"/>
                                            <a:ext cx="540818" cy="137943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20.95pt;margin-top:-54.4pt;width:55.25pt;height:11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" fillcolor="white [3201]" strokeweight=".5pt">
                <v:textbox>
                  <w:txbxContent>
                    <w:p w:rsidR="00696C6D" w:rsidRDefault="00696C6D">
                      <w:r>
                        <w:rPr>
                          <w:noProof/>
                          <w:lang w:eastAsia="en-GB"/>
                        </w:rPr>
                        <w:drawing>
                          <wp:inline distT="0" distB="0" distL="0" distR="0">
                            <wp:extent cx="541915" cy="138223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fc2.png"/>
                                    <pic:cNvPicPr/>
                                  </pic:nvPicPr>
                                  <pic:blipFill>
                                    <a:blip r:embed="rId5">
                                      <a:extLst>
                                        <a:ext uri="{28A0092B-C50C-407E-A947-70E740481C1C}">
                                          <a14:useLocalDpi xmlns:a14="http://schemas.microsoft.com/office/drawing/2010/main" val="0"/>
                                        </a:ext>
                                      </a:extLst>
                                    </a:blip>
                                    <a:stretch>
                                      <a:fillRect/>
                                    </a:stretch>
                                  </pic:blipFill>
                                  <pic:spPr>
                                    <a:xfrm>
                                      <a:off x="0" y="0"/>
                                      <a:ext cx="540818" cy="1379434"/>
                                    </a:xfrm>
                                    <a:prstGeom prst="rect">
                                      <a:avLst/>
                                    </a:prstGeom>
                                  </pic:spPr>
                                </pic:pic>
                              </a:graphicData>
                            </a:graphic>
                          </wp:inline>
                        </w:drawing>
                      </w:r>
                    </w:p>
                  </w:txbxContent>
                </v:textbox>
              </v:shape>
            </w:pict>
          </mc:Fallback>
        </mc:AlternateContent>
      </w:r>
    </w:p>
    <w:p w:rsidR="00696C6D" w:rsidRDefault="00696C6D" w:rsidP="0085144D">
      <w:pPr>
        <w:jc w:val="center"/>
        <w:rPr>
          <w:rFonts w:ascii="SassoonCRInfant" w:hAnsi="SassoonCRInfant"/>
          <w:b/>
          <w:bCs/>
        </w:rPr>
      </w:pPr>
    </w:p>
    <w:p w:rsidR="00696C6D" w:rsidRPr="00696C6D" w:rsidRDefault="00696C6D" w:rsidP="0085144D">
      <w:pPr>
        <w:jc w:val="center"/>
        <w:rPr>
          <w:rFonts w:ascii="SassoonCRInfant" w:hAnsi="SassoonCRInfant"/>
          <w:b/>
          <w:bCs/>
        </w:rPr>
      </w:pPr>
    </w:p>
    <w:p w:rsidR="00696C6D" w:rsidRDefault="00696C6D" w:rsidP="0085144D">
      <w:pPr>
        <w:rPr>
          <w:rFonts w:ascii="SassoonCRInfant" w:hAnsi="SassoonCRInfant"/>
        </w:rPr>
      </w:pPr>
    </w:p>
    <w:p w:rsidR="00696C6D" w:rsidRDefault="00696C6D" w:rsidP="0085144D">
      <w:pPr>
        <w:rPr>
          <w:rFonts w:ascii="SassoonCRInfant" w:hAnsi="SassoonCRInfant"/>
        </w:rPr>
      </w:pPr>
    </w:p>
    <w:p w:rsidR="0085144D" w:rsidRPr="00696C6D" w:rsidRDefault="0085144D" w:rsidP="0085144D">
      <w:pPr>
        <w:rPr>
          <w:rFonts w:ascii="SassoonCRInfant" w:hAnsi="SassoonCRInfant"/>
        </w:rPr>
      </w:pPr>
      <w:r w:rsidRPr="00696C6D">
        <w:rPr>
          <w:rFonts w:ascii="SassoonCRInfant" w:hAnsi="SassoonCRInfant"/>
        </w:rPr>
        <w:t>Everybody involved in rugby at WRFC should have a responsible attitude towards the prevention and management of any injury.  Coaches and WRFC nominated First Aiders have a specific responsibility to provide a safe and competent level of care to any injured player.</w:t>
      </w:r>
    </w:p>
    <w:p w:rsidR="0085144D" w:rsidRPr="00696C6D" w:rsidRDefault="0085144D" w:rsidP="0085144D">
      <w:pPr>
        <w:rPr>
          <w:rFonts w:ascii="SassoonCRInfant" w:hAnsi="SassoonCRInfant"/>
        </w:rPr>
      </w:pPr>
    </w:p>
    <w:p w:rsidR="0085144D" w:rsidRPr="00696C6D" w:rsidRDefault="0085144D" w:rsidP="0085144D">
      <w:pPr>
        <w:jc w:val="center"/>
        <w:rPr>
          <w:rFonts w:ascii="SassoonCRInfant" w:hAnsi="SassoonCRInfant"/>
          <w:b/>
          <w:bCs/>
        </w:rPr>
      </w:pPr>
      <w:r w:rsidRPr="00696C6D">
        <w:rPr>
          <w:rFonts w:ascii="SassoonCRInfant" w:hAnsi="SassoonCRInfant"/>
          <w:b/>
          <w:bCs/>
        </w:rPr>
        <w:t>The safety of the individual takes priority over the game of rugby.</w:t>
      </w:r>
    </w:p>
    <w:p w:rsidR="0085144D" w:rsidRPr="00696C6D" w:rsidRDefault="0085144D" w:rsidP="0085144D">
      <w:pPr>
        <w:jc w:val="center"/>
        <w:rPr>
          <w:rFonts w:ascii="SassoonCRInfant" w:hAnsi="SassoonCRInfant"/>
          <w:b/>
          <w:bCs/>
        </w:rPr>
      </w:pPr>
    </w:p>
    <w:p w:rsidR="00427E5A" w:rsidRPr="00696C6D" w:rsidRDefault="0085144D">
      <w:pPr>
        <w:rPr>
          <w:rFonts w:ascii="SassoonCRInfant" w:hAnsi="SassoonCRInfant"/>
        </w:rPr>
      </w:pPr>
      <w:r w:rsidRPr="00696C6D">
        <w:rPr>
          <w:rFonts w:ascii="SassoonCRInfant" w:hAnsi="SassoonCRInfant"/>
        </w:rPr>
        <w:t xml:space="preserve">IRB Law 4 details the definition for playing kit and regulates any additional items of clothing including pads, </w:t>
      </w:r>
      <w:proofErr w:type="spellStart"/>
      <w:r w:rsidRPr="00696C6D">
        <w:rPr>
          <w:rFonts w:ascii="SassoonCRInfant" w:hAnsi="SassoonCRInfant"/>
        </w:rPr>
        <w:t>mits</w:t>
      </w:r>
      <w:proofErr w:type="spellEnd"/>
      <w:r w:rsidRPr="00696C6D">
        <w:rPr>
          <w:rFonts w:ascii="SassoonCRInfant" w:hAnsi="SassoonCRInfant"/>
        </w:rPr>
        <w:t xml:space="preserve">, medical support and </w:t>
      </w:r>
      <w:proofErr w:type="spellStart"/>
      <w:r w:rsidRPr="00696C6D">
        <w:rPr>
          <w:rFonts w:ascii="SassoonCRInfant" w:hAnsi="SassoonCRInfant"/>
        </w:rPr>
        <w:t>mouthguards</w:t>
      </w:r>
      <w:proofErr w:type="spellEnd"/>
      <w:r w:rsidRPr="00696C6D">
        <w:rPr>
          <w:rFonts w:ascii="SassoonCRInfant" w:hAnsi="SassoonCRInfant"/>
        </w:rPr>
        <w:t xml:space="preserve">. </w:t>
      </w:r>
    </w:p>
    <w:p w:rsidR="0085144D" w:rsidRPr="00696C6D" w:rsidRDefault="0085144D">
      <w:pPr>
        <w:rPr>
          <w:rFonts w:ascii="SassoonCRInfant" w:hAnsi="SassoonCRInfant"/>
        </w:rPr>
      </w:pPr>
    </w:p>
    <w:p w:rsidR="0085144D" w:rsidRPr="00696C6D" w:rsidRDefault="0085144D">
      <w:pPr>
        <w:rPr>
          <w:rFonts w:ascii="SassoonCRInfant" w:hAnsi="SassoonCRInfant"/>
        </w:rPr>
      </w:pPr>
      <w:r w:rsidRPr="00696C6D">
        <w:rPr>
          <w:rFonts w:ascii="SassoonCRInfant" w:hAnsi="SassoonCRInfant"/>
        </w:rPr>
        <w:t>At WRFC,</w:t>
      </w:r>
      <w:r w:rsidR="00565441" w:rsidRPr="00696C6D">
        <w:rPr>
          <w:rFonts w:ascii="SassoonCRInfant" w:hAnsi="SassoonCRInfant"/>
        </w:rPr>
        <w:t xml:space="preserve"> we require the following:</w:t>
      </w:r>
    </w:p>
    <w:p w:rsidR="00565441" w:rsidRPr="00696C6D" w:rsidRDefault="00565441">
      <w:pPr>
        <w:rPr>
          <w:rFonts w:ascii="SassoonCRInfant" w:hAnsi="SassoonCRInfant"/>
        </w:rPr>
      </w:pPr>
    </w:p>
    <w:p w:rsidR="0085144D" w:rsidRPr="00696C6D" w:rsidRDefault="0085144D" w:rsidP="0085144D">
      <w:pPr>
        <w:rPr>
          <w:rFonts w:ascii="SassoonCRInfant" w:hAnsi="SassoonCRInfant"/>
          <w:b/>
        </w:rPr>
      </w:pPr>
      <w:proofErr w:type="spellStart"/>
      <w:r w:rsidRPr="00696C6D">
        <w:rPr>
          <w:rFonts w:ascii="SassoonCRInfant" w:hAnsi="SassoonCRInfant"/>
          <w:b/>
        </w:rPr>
        <w:t>Mouthguards</w:t>
      </w:r>
      <w:proofErr w:type="spellEnd"/>
      <w:r w:rsidR="00E74DF7" w:rsidRPr="00696C6D">
        <w:rPr>
          <w:rFonts w:ascii="SassoonCRInfant" w:hAnsi="SassoonCRInfant"/>
          <w:b/>
        </w:rPr>
        <w:t xml:space="preserve"> / </w:t>
      </w:r>
      <w:proofErr w:type="spellStart"/>
      <w:r w:rsidR="00E74DF7" w:rsidRPr="00696C6D">
        <w:rPr>
          <w:rFonts w:ascii="SassoonCRInfant" w:hAnsi="SassoonCRInfant"/>
          <w:b/>
        </w:rPr>
        <w:t>Gumshields</w:t>
      </w:r>
      <w:proofErr w:type="spellEnd"/>
    </w:p>
    <w:p w:rsidR="0085144D" w:rsidRPr="00696C6D" w:rsidRDefault="0085144D" w:rsidP="0085144D">
      <w:pPr>
        <w:rPr>
          <w:rFonts w:ascii="SassoonCRInfant" w:hAnsi="SassoonCRInfant"/>
        </w:rPr>
      </w:pPr>
    </w:p>
    <w:p w:rsidR="0085144D" w:rsidRPr="00696C6D" w:rsidRDefault="0085144D" w:rsidP="0085144D">
      <w:pPr>
        <w:rPr>
          <w:rFonts w:ascii="SassoonCRInfant" w:hAnsi="SassoonCRInfant"/>
        </w:rPr>
      </w:pPr>
      <w:r w:rsidRPr="00696C6D">
        <w:rPr>
          <w:rFonts w:ascii="SassoonCRInfant" w:hAnsi="SassoonCRInfant"/>
        </w:rPr>
        <w:t>At WRFC we recommend that all players from U7’s up</w:t>
      </w:r>
      <w:r w:rsidR="00E74DF7" w:rsidRPr="00696C6D">
        <w:rPr>
          <w:rFonts w:ascii="SassoonCRInfant" w:hAnsi="SassoonCRInfant"/>
        </w:rPr>
        <w:t>wards wear suitable</w:t>
      </w:r>
      <w:r w:rsidRPr="00696C6D">
        <w:rPr>
          <w:rFonts w:ascii="SassoonCRInfant" w:hAnsi="SassoonCRInfant"/>
        </w:rPr>
        <w:t xml:space="preserve"> </w:t>
      </w:r>
      <w:proofErr w:type="spellStart"/>
      <w:r w:rsidRPr="00696C6D">
        <w:rPr>
          <w:rFonts w:ascii="SassoonCRInfant" w:hAnsi="SassoonCRInfant"/>
        </w:rPr>
        <w:t>mouthguards</w:t>
      </w:r>
      <w:proofErr w:type="spellEnd"/>
      <w:r w:rsidR="00E74DF7" w:rsidRPr="00696C6D">
        <w:rPr>
          <w:rFonts w:ascii="SassoonCRInfant" w:hAnsi="SassoonCRInfant"/>
        </w:rPr>
        <w:t xml:space="preserve"> at all times. </w:t>
      </w:r>
    </w:p>
    <w:p w:rsidR="00E74DF7" w:rsidRPr="00696C6D" w:rsidRDefault="00E74DF7" w:rsidP="0085144D">
      <w:pPr>
        <w:rPr>
          <w:rFonts w:ascii="SassoonCRInfant" w:hAnsi="SassoonCRInfant"/>
        </w:rPr>
      </w:pPr>
    </w:p>
    <w:p w:rsidR="00E74DF7" w:rsidRPr="00696C6D" w:rsidRDefault="00E74DF7" w:rsidP="0085144D">
      <w:pPr>
        <w:rPr>
          <w:rFonts w:ascii="SassoonCRInfant" w:hAnsi="SassoonCRInfant"/>
        </w:rPr>
      </w:pPr>
      <w:proofErr w:type="spellStart"/>
      <w:r w:rsidRPr="00696C6D">
        <w:rPr>
          <w:rFonts w:ascii="SassoonCRInfant" w:hAnsi="SassoonCRInfant"/>
        </w:rPr>
        <w:t>Mouthguards</w:t>
      </w:r>
      <w:proofErr w:type="spellEnd"/>
      <w:r w:rsidRPr="00696C6D">
        <w:rPr>
          <w:rFonts w:ascii="SassoonCRInfant" w:hAnsi="SassoonCRInfant"/>
        </w:rPr>
        <w:t xml:space="preserve"> are </w:t>
      </w:r>
      <w:r w:rsidRPr="00696C6D">
        <w:rPr>
          <w:rFonts w:ascii="SassoonCRInfant" w:hAnsi="SassoonCRInfant"/>
          <w:b/>
        </w:rPr>
        <w:t>mandatory</w:t>
      </w:r>
      <w:r w:rsidRPr="00696C6D">
        <w:rPr>
          <w:rFonts w:ascii="SassoonCRInfant" w:hAnsi="SassoonCRInfant"/>
        </w:rPr>
        <w:t xml:space="preserve"> for all WRFC players from U9’s upwards for </w:t>
      </w:r>
      <w:r w:rsidRPr="00696C6D">
        <w:rPr>
          <w:rFonts w:ascii="SassoonCRInfant" w:hAnsi="SassoonCRInfant"/>
          <w:b/>
        </w:rPr>
        <w:t xml:space="preserve">all </w:t>
      </w:r>
      <w:r w:rsidRPr="00696C6D">
        <w:rPr>
          <w:rFonts w:ascii="SassoonCRInfant" w:hAnsi="SassoonCRInfant"/>
        </w:rPr>
        <w:t xml:space="preserve">sessions; training and competitive play.  </w:t>
      </w:r>
    </w:p>
    <w:p w:rsidR="00E74DF7" w:rsidRPr="00696C6D" w:rsidRDefault="00E74DF7" w:rsidP="0085144D">
      <w:pPr>
        <w:rPr>
          <w:rFonts w:ascii="SassoonCRInfant" w:hAnsi="SassoonCRInfant"/>
        </w:rPr>
      </w:pPr>
    </w:p>
    <w:p w:rsidR="00E74DF7" w:rsidRPr="00696C6D" w:rsidRDefault="00E74DF7" w:rsidP="0085144D">
      <w:pPr>
        <w:rPr>
          <w:rFonts w:ascii="SassoonCRInfant" w:hAnsi="SassoonCRInfant"/>
        </w:rPr>
      </w:pPr>
      <w:r w:rsidRPr="00696C6D">
        <w:rPr>
          <w:rFonts w:ascii="SassoonCRInfant" w:hAnsi="SassoonCRInfant"/>
        </w:rPr>
        <w:t xml:space="preserve">Players without </w:t>
      </w:r>
      <w:proofErr w:type="spellStart"/>
      <w:r w:rsidRPr="00696C6D">
        <w:rPr>
          <w:rFonts w:ascii="SassoonCRInfant" w:hAnsi="SassoonCRInfant"/>
        </w:rPr>
        <w:t>mouthguards</w:t>
      </w:r>
      <w:proofErr w:type="spellEnd"/>
      <w:r w:rsidRPr="00696C6D">
        <w:rPr>
          <w:rFonts w:ascii="SassoonCRInfant" w:hAnsi="SassoonCRInfant"/>
        </w:rPr>
        <w:t xml:space="preserve"> will be prevented from training and competing.  </w:t>
      </w:r>
      <w:proofErr w:type="spellStart"/>
      <w:r w:rsidRPr="00696C6D">
        <w:rPr>
          <w:rFonts w:ascii="SassoonCRInfant" w:hAnsi="SassoonCRInfant"/>
        </w:rPr>
        <w:t>Mouthguards</w:t>
      </w:r>
      <w:proofErr w:type="spellEnd"/>
      <w:r w:rsidRPr="00696C6D">
        <w:rPr>
          <w:rFonts w:ascii="SassoonCRInfant" w:hAnsi="SassoonCRInfant"/>
        </w:rPr>
        <w:t xml:space="preserve"> (and boiling water) are always available from the clubhouse.</w:t>
      </w:r>
    </w:p>
    <w:p w:rsidR="00E74DF7" w:rsidRPr="00696C6D" w:rsidRDefault="00E74DF7" w:rsidP="0085144D">
      <w:pPr>
        <w:rPr>
          <w:rFonts w:ascii="SassoonCRInfant" w:hAnsi="SassoonCRInfant"/>
        </w:rPr>
      </w:pPr>
    </w:p>
    <w:p w:rsidR="00E74DF7" w:rsidRPr="00696C6D" w:rsidRDefault="00E74DF7" w:rsidP="0085144D">
      <w:pPr>
        <w:rPr>
          <w:rFonts w:ascii="SassoonCRInfant" w:hAnsi="SassoonCRInfant"/>
        </w:rPr>
      </w:pPr>
      <w:r w:rsidRPr="00696C6D">
        <w:rPr>
          <w:rFonts w:ascii="SassoonCRInfant" w:hAnsi="SassoonCRInfant"/>
        </w:rPr>
        <w:t xml:space="preserve">WRFC will arrange for a dentist to attend a number of specified sessions at the beginning of each session for those members wishing to purchase a custom fitted </w:t>
      </w:r>
      <w:proofErr w:type="spellStart"/>
      <w:r w:rsidRPr="00696C6D">
        <w:rPr>
          <w:rFonts w:ascii="SassoonCRInfant" w:hAnsi="SassoonCRInfant"/>
        </w:rPr>
        <w:t>mouthguard</w:t>
      </w:r>
      <w:proofErr w:type="spellEnd"/>
      <w:r w:rsidRPr="00696C6D">
        <w:rPr>
          <w:rFonts w:ascii="SassoonCRInfant" w:hAnsi="SassoonCRInfant"/>
        </w:rPr>
        <w:t>.</w:t>
      </w:r>
    </w:p>
    <w:p w:rsidR="00E74DF7" w:rsidRPr="00696C6D" w:rsidRDefault="00E74DF7" w:rsidP="0085144D">
      <w:pPr>
        <w:rPr>
          <w:rFonts w:ascii="SassoonCRInfant" w:hAnsi="SassoonCRInfant"/>
        </w:rPr>
      </w:pPr>
    </w:p>
    <w:p w:rsidR="00E74DF7" w:rsidRPr="00696C6D" w:rsidRDefault="00E74DF7" w:rsidP="0085144D">
      <w:pPr>
        <w:rPr>
          <w:rFonts w:ascii="SassoonCRInfant" w:hAnsi="SassoonCRInfant"/>
          <w:b/>
        </w:rPr>
      </w:pPr>
      <w:r w:rsidRPr="00696C6D">
        <w:rPr>
          <w:rFonts w:ascii="SassoonCRInfant" w:hAnsi="SassoonCRInfant"/>
          <w:b/>
        </w:rPr>
        <w:t>Studs and Blades</w:t>
      </w:r>
    </w:p>
    <w:p w:rsidR="00E74DF7" w:rsidRPr="00696C6D" w:rsidRDefault="00E74DF7" w:rsidP="0085144D">
      <w:pPr>
        <w:rPr>
          <w:rFonts w:ascii="SassoonCRInfant" w:hAnsi="SassoonCRInfant"/>
          <w:b/>
        </w:rPr>
      </w:pPr>
    </w:p>
    <w:p w:rsidR="00E74DF7" w:rsidRPr="00696C6D" w:rsidRDefault="00E74DF7" w:rsidP="0085144D">
      <w:pPr>
        <w:rPr>
          <w:rFonts w:ascii="SassoonCRInfant" w:hAnsi="SassoonCRInfant"/>
        </w:rPr>
      </w:pPr>
      <w:r w:rsidRPr="00696C6D">
        <w:rPr>
          <w:rFonts w:ascii="SassoonCRInfant" w:hAnsi="SassoonCRInfant"/>
        </w:rPr>
        <w:t xml:space="preserve">At WRFC we prefer our players to </w:t>
      </w:r>
      <w:r w:rsidR="00744B5D" w:rsidRPr="00696C6D">
        <w:rPr>
          <w:rFonts w:ascii="SassoonCRInfant" w:hAnsi="SassoonCRInfant"/>
        </w:rPr>
        <w:t xml:space="preserve">wear boots with metal rugby studs.  Blades can be used providing they have no sharp edges or ridges. </w:t>
      </w:r>
    </w:p>
    <w:p w:rsidR="00744B5D" w:rsidRPr="00696C6D" w:rsidRDefault="00744B5D" w:rsidP="0085144D">
      <w:pPr>
        <w:rPr>
          <w:rFonts w:ascii="SassoonCRInfant" w:hAnsi="SassoonCRInfant"/>
        </w:rPr>
      </w:pPr>
    </w:p>
    <w:p w:rsidR="00744B5D" w:rsidRPr="00696C6D" w:rsidRDefault="00744B5D" w:rsidP="0085144D">
      <w:pPr>
        <w:rPr>
          <w:rFonts w:ascii="SassoonCRInfant" w:hAnsi="SassoonCRInfant"/>
        </w:rPr>
      </w:pPr>
      <w:r w:rsidRPr="00696C6D">
        <w:rPr>
          <w:rFonts w:ascii="SassoonCRInfant" w:hAnsi="SassoonCRInfant"/>
        </w:rPr>
        <w:t xml:space="preserve">It is the player’s (or parent’s) responsibility to ensure that they play in safe boots. </w:t>
      </w:r>
    </w:p>
    <w:p w:rsidR="00744B5D" w:rsidRPr="00696C6D" w:rsidRDefault="00744B5D" w:rsidP="0085144D">
      <w:pPr>
        <w:rPr>
          <w:rFonts w:ascii="SassoonCRInfant" w:hAnsi="SassoonCRInfant"/>
        </w:rPr>
      </w:pPr>
    </w:p>
    <w:p w:rsidR="00744B5D" w:rsidRPr="00696C6D" w:rsidRDefault="00744B5D" w:rsidP="0085144D">
      <w:pPr>
        <w:rPr>
          <w:rFonts w:ascii="SassoonCRInfant" w:hAnsi="SassoonCRInfant"/>
          <w:b/>
        </w:rPr>
      </w:pPr>
      <w:r w:rsidRPr="00696C6D">
        <w:rPr>
          <w:rFonts w:ascii="SassoonCRInfant" w:hAnsi="SassoonCRInfant"/>
          <w:b/>
        </w:rPr>
        <w:t>Glasses</w:t>
      </w:r>
    </w:p>
    <w:p w:rsidR="00744B5D" w:rsidRPr="00696C6D" w:rsidRDefault="00744B5D" w:rsidP="0085144D">
      <w:pPr>
        <w:rPr>
          <w:rFonts w:ascii="SassoonCRInfant" w:hAnsi="SassoonCRInfant"/>
        </w:rPr>
      </w:pPr>
    </w:p>
    <w:p w:rsidR="00744B5D" w:rsidRPr="00696C6D" w:rsidRDefault="00744B5D" w:rsidP="0085144D">
      <w:pPr>
        <w:rPr>
          <w:rFonts w:ascii="SassoonCRInfant" w:hAnsi="SassoonCRInfant"/>
        </w:rPr>
      </w:pPr>
      <w:r w:rsidRPr="00696C6D">
        <w:rPr>
          <w:rFonts w:ascii="SassoonCRInfant" w:hAnsi="SassoonCRInfant"/>
        </w:rPr>
        <w:t xml:space="preserve">At WRFC players may not wear glasses whilst playing. </w:t>
      </w:r>
      <w:proofErr w:type="gramStart"/>
      <w:r w:rsidR="00AB3357" w:rsidRPr="00696C6D">
        <w:rPr>
          <w:rFonts w:ascii="SassoonCRInfant" w:hAnsi="SassoonCRInfant"/>
        </w:rPr>
        <w:t>Only players up to and including under 12’s may wear specially designed and manufactured sports goggles.</w:t>
      </w:r>
      <w:proofErr w:type="gramEnd"/>
      <w:r w:rsidR="00AB3357" w:rsidRPr="00696C6D">
        <w:rPr>
          <w:rFonts w:ascii="SassoonCRInfant" w:hAnsi="SassoonCRInfant"/>
        </w:rPr>
        <w:t xml:space="preserve"> </w:t>
      </w:r>
    </w:p>
    <w:p w:rsidR="00AB3357" w:rsidRPr="00696C6D" w:rsidRDefault="00AB3357" w:rsidP="0085144D">
      <w:pPr>
        <w:rPr>
          <w:rFonts w:ascii="SassoonCRInfant" w:hAnsi="SassoonCRInfant"/>
        </w:rPr>
      </w:pPr>
    </w:p>
    <w:p w:rsidR="00AB3357" w:rsidRPr="00696C6D" w:rsidRDefault="00AB3357" w:rsidP="0085144D">
      <w:pPr>
        <w:rPr>
          <w:rFonts w:ascii="SassoonCRInfant" w:hAnsi="SassoonCRInfant"/>
          <w:b/>
        </w:rPr>
      </w:pPr>
      <w:r w:rsidRPr="00696C6D">
        <w:rPr>
          <w:rFonts w:ascii="SassoonCRInfant" w:hAnsi="SassoonCRInfant"/>
          <w:b/>
        </w:rPr>
        <w:t>Names on shirts</w:t>
      </w:r>
    </w:p>
    <w:p w:rsidR="00AB3357" w:rsidRPr="00696C6D" w:rsidRDefault="00AB3357" w:rsidP="0085144D">
      <w:pPr>
        <w:rPr>
          <w:rFonts w:ascii="SassoonCRInfant" w:hAnsi="SassoonCRInfant"/>
        </w:rPr>
      </w:pPr>
    </w:p>
    <w:p w:rsidR="00AB3357" w:rsidRPr="00696C6D" w:rsidRDefault="00AB3357" w:rsidP="0085144D">
      <w:pPr>
        <w:rPr>
          <w:rFonts w:ascii="SassoonCRInfant" w:hAnsi="SassoonCRInfant"/>
        </w:rPr>
      </w:pPr>
      <w:r w:rsidRPr="00696C6D">
        <w:rPr>
          <w:rFonts w:ascii="SassoonCRInfant" w:hAnsi="SassoonCRInfant"/>
        </w:rPr>
        <w:lastRenderedPageBreak/>
        <w:t xml:space="preserve">At WRFC we prefer all our Mini and Junior players not to wear shirts with player names or nick names on their kit. We consider this poor practice to do so as it would allow the child to be easily identified by those to whom the child is otherwise, unknown. </w:t>
      </w:r>
    </w:p>
    <w:sectPr w:rsidR="00AB3357" w:rsidRPr="00696C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CRInfant">
    <w:panose1 w:val="02010503020300020003"/>
    <w:charset w:val="00"/>
    <w:family w:val="auto"/>
    <w:pitch w:val="variable"/>
    <w:sig w:usb0="A00000AF" w:usb1="5000204A"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44D"/>
    <w:rsid w:val="00087BE4"/>
    <w:rsid w:val="00427E5A"/>
    <w:rsid w:val="00565441"/>
    <w:rsid w:val="00696C6D"/>
    <w:rsid w:val="00744B5D"/>
    <w:rsid w:val="0085144D"/>
    <w:rsid w:val="00AB3357"/>
    <w:rsid w:val="00E74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44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5144D"/>
    <w:pPr>
      <w:jc w:val="center"/>
    </w:pPr>
    <w:rPr>
      <w:rFonts w:ascii="Tahoma" w:hAnsi="Tahoma" w:cs="Tahoma"/>
      <w:b/>
      <w:bCs/>
      <w:sz w:val="32"/>
    </w:rPr>
  </w:style>
  <w:style w:type="character" w:customStyle="1" w:styleId="TitleChar">
    <w:name w:val="Title Char"/>
    <w:basedOn w:val="DefaultParagraphFont"/>
    <w:link w:val="Title"/>
    <w:rsid w:val="0085144D"/>
    <w:rPr>
      <w:rFonts w:ascii="Tahoma" w:eastAsia="Times New Roman" w:hAnsi="Tahoma" w:cs="Tahoma"/>
      <w:b/>
      <w:bCs/>
      <w:sz w:val="32"/>
      <w:szCs w:val="24"/>
    </w:rPr>
  </w:style>
  <w:style w:type="paragraph" w:styleId="BalloonText">
    <w:name w:val="Balloon Text"/>
    <w:basedOn w:val="Normal"/>
    <w:link w:val="BalloonTextChar"/>
    <w:uiPriority w:val="99"/>
    <w:semiHidden/>
    <w:unhideWhenUsed/>
    <w:rsid w:val="00696C6D"/>
    <w:rPr>
      <w:rFonts w:ascii="Tahoma" w:hAnsi="Tahoma" w:cs="Tahoma"/>
      <w:sz w:val="16"/>
      <w:szCs w:val="16"/>
    </w:rPr>
  </w:style>
  <w:style w:type="character" w:customStyle="1" w:styleId="BalloonTextChar">
    <w:name w:val="Balloon Text Char"/>
    <w:basedOn w:val="DefaultParagraphFont"/>
    <w:link w:val="BalloonText"/>
    <w:uiPriority w:val="99"/>
    <w:semiHidden/>
    <w:rsid w:val="00696C6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44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5144D"/>
    <w:pPr>
      <w:jc w:val="center"/>
    </w:pPr>
    <w:rPr>
      <w:rFonts w:ascii="Tahoma" w:hAnsi="Tahoma" w:cs="Tahoma"/>
      <w:b/>
      <w:bCs/>
      <w:sz w:val="32"/>
    </w:rPr>
  </w:style>
  <w:style w:type="character" w:customStyle="1" w:styleId="TitleChar">
    <w:name w:val="Title Char"/>
    <w:basedOn w:val="DefaultParagraphFont"/>
    <w:link w:val="Title"/>
    <w:rsid w:val="0085144D"/>
    <w:rPr>
      <w:rFonts w:ascii="Tahoma" w:eastAsia="Times New Roman" w:hAnsi="Tahoma" w:cs="Tahoma"/>
      <w:b/>
      <w:bCs/>
      <w:sz w:val="32"/>
      <w:szCs w:val="24"/>
    </w:rPr>
  </w:style>
  <w:style w:type="paragraph" w:styleId="BalloonText">
    <w:name w:val="Balloon Text"/>
    <w:basedOn w:val="Normal"/>
    <w:link w:val="BalloonTextChar"/>
    <w:uiPriority w:val="99"/>
    <w:semiHidden/>
    <w:unhideWhenUsed/>
    <w:rsid w:val="00696C6D"/>
    <w:rPr>
      <w:rFonts w:ascii="Tahoma" w:hAnsi="Tahoma" w:cs="Tahoma"/>
      <w:sz w:val="16"/>
      <w:szCs w:val="16"/>
    </w:rPr>
  </w:style>
  <w:style w:type="character" w:customStyle="1" w:styleId="BalloonTextChar">
    <w:name w:val="Balloon Text Char"/>
    <w:basedOn w:val="DefaultParagraphFont"/>
    <w:link w:val="BalloonText"/>
    <w:uiPriority w:val="99"/>
    <w:semiHidden/>
    <w:rsid w:val="00696C6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266</Words>
  <Characters>1517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Celia Bailey</cp:lastModifiedBy>
  <cp:revision>2</cp:revision>
  <cp:lastPrinted>2012-10-10T16:57:00Z</cp:lastPrinted>
  <dcterms:created xsi:type="dcterms:W3CDTF">2014-07-08T09:26:00Z</dcterms:created>
  <dcterms:modified xsi:type="dcterms:W3CDTF">2014-07-08T09:26:00Z</dcterms:modified>
</cp:coreProperties>
</file>